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4B" w:rsidRPr="00F6013D" w:rsidRDefault="00F1654B" w:rsidP="00F165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радна места оглашена на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авном конкурсу Министарства науке, технолошког развоја и иновација:</w:t>
      </w:r>
    </w:p>
    <w:p w:rsidR="00F1654B" w:rsidRPr="00433076" w:rsidRDefault="00F1654B" w:rsidP="00F1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654B" w:rsidRPr="00433076" w:rsidRDefault="00F1654B" w:rsidP="00F1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654B" w:rsidRPr="00433076" w:rsidRDefault="00F1654B" w:rsidP="00F1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654B" w:rsidRDefault="002635B4" w:rsidP="002635B4">
      <w:pPr>
        <w:pStyle w:val="Default"/>
        <w:ind w:firstLine="708"/>
        <w:jc w:val="both"/>
        <w:rPr>
          <w:lang w:val="sr-Cyrl-RS"/>
        </w:rPr>
      </w:pPr>
      <w:bookmarkStart w:id="0" w:name="_Hlk160114603"/>
      <w:r>
        <w:rPr>
          <w:bCs/>
          <w:noProof/>
          <w:lang w:val="sr-Cyrl-RS"/>
        </w:rPr>
        <w:t>1</w:t>
      </w:r>
      <w:r w:rsidRPr="002635B4">
        <w:rPr>
          <w:bCs/>
          <w:noProof/>
          <w:lang w:val="sr-Cyrl-RS"/>
        </w:rPr>
        <w:t>. За р</w:t>
      </w:r>
      <w:r w:rsidRPr="002635B4">
        <w:rPr>
          <w:bCs/>
          <w:noProof/>
          <w:lang w:val="sr-Cyrl-RS"/>
        </w:rPr>
        <w:t>адно место за спровођење пројеката претприступних фондова ЕУ у области науке, технолошког развоја и иновација,</w:t>
      </w:r>
      <w:r w:rsidRPr="002635B4">
        <w:rPr>
          <w:lang w:val="sr-Cyrl-CS"/>
        </w:rPr>
        <w:t xml:space="preserve"> разврстано</w:t>
      </w:r>
      <w:r w:rsidRPr="002635B4">
        <w:rPr>
          <w:lang w:val="ru-RU"/>
        </w:rPr>
        <w:t xml:space="preserve"> у звање саветник</w:t>
      </w:r>
      <w:r w:rsidRPr="002635B4">
        <w:rPr>
          <w:lang w:val="sr-Cyrl-CS"/>
        </w:rPr>
        <w:t>, Сектор за међународну сарадњу и европске интеграције, Група за пројекте из претприступних фондова ЕУ (ИПА) у сектору конкурентности и имплементацију других пројеката и кредита у области науке и иновација</w:t>
      </w:r>
      <w:bookmarkEnd w:id="0"/>
      <w:r w:rsidRPr="002635B4">
        <w:rPr>
          <w:lang w:val="sr-Cyrl-CS"/>
        </w:rPr>
        <w:t xml:space="preserve">: </w:t>
      </w:r>
      <w:r w:rsidRPr="002635B4">
        <w:rPr>
          <w:lang w:val="sr-Cyrl-RS"/>
        </w:rPr>
        <w:t>(</w:t>
      </w:r>
      <w:proofErr w:type="spellStart"/>
      <w:r w:rsidRPr="002635B4">
        <w:rPr>
          <w:rFonts w:eastAsia="Calibri"/>
          <w:kern w:val="24"/>
        </w:rPr>
        <w:t>Закон</w:t>
      </w:r>
      <w:proofErr w:type="spellEnd"/>
      <w:r w:rsidRPr="002635B4">
        <w:rPr>
          <w:rFonts w:eastAsia="Calibri"/>
          <w:kern w:val="24"/>
        </w:rPr>
        <w:t xml:space="preserve"> о </w:t>
      </w:r>
      <w:proofErr w:type="spellStart"/>
      <w:r w:rsidRPr="002635B4">
        <w:rPr>
          <w:rFonts w:eastAsia="Calibri"/>
          <w:kern w:val="24"/>
        </w:rPr>
        <w:t>потврђивању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Оквирног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споразума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између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Републике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Србије</w:t>
      </w:r>
      <w:proofErr w:type="spellEnd"/>
      <w:r w:rsidRPr="002635B4">
        <w:rPr>
          <w:rFonts w:eastAsia="Calibri"/>
          <w:kern w:val="24"/>
        </w:rPr>
        <w:t xml:space="preserve"> и </w:t>
      </w:r>
      <w:proofErr w:type="spellStart"/>
      <w:r w:rsidRPr="002635B4">
        <w:rPr>
          <w:rFonts w:eastAsia="Calibri"/>
          <w:kern w:val="24"/>
        </w:rPr>
        <w:t>Европске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комисије</w:t>
      </w:r>
      <w:proofErr w:type="spellEnd"/>
      <w:r w:rsidRPr="002635B4">
        <w:rPr>
          <w:rFonts w:eastAsia="Calibri"/>
          <w:kern w:val="24"/>
        </w:rPr>
        <w:t xml:space="preserve"> о </w:t>
      </w:r>
      <w:proofErr w:type="spellStart"/>
      <w:r w:rsidRPr="002635B4">
        <w:rPr>
          <w:rFonts w:eastAsia="Calibri"/>
          <w:kern w:val="24"/>
        </w:rPr>
        <w:t>правилима</w:t>
      </w:r>
      <w:proofErr w:type="spellEnd"/>
      <w:r w:rsidRPr="002635B4">
        <w:rPr>
          <w:rFonts w:eastAsia="Calibri"/>
          <w:kern w:val="24"/>
        </w:rPr>
        <w:t xml:space="preserve"> за </w:t>
      </w:r>
      <w:proofErr w:type="spellStart"/>
      <w:r w:rsidRPr="002635B4">
        <w:rPr>
          <w:rFonts w:eastAsia="Calibri"/>
          <w:kern w:val="24"/>
        </w:rPr>
        <w:t>спровођење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финансијске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помоћи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Европске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уније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Републици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Србији</w:t>
      </w:r>
      <w:proofErr w:type="spellEnd"/>
      <w:r w:rsidRPr="002635B4">
        <w:rPr>
          <w:rFonts w:eastAsia="Calibri"/>
          <w:kern w:val="24"/>
        </w:rPr>
        <w:t xml:space="preserve"> у </w:t>
      </w:r>
      <w:proofErr w:type="spellStart"/>
      <w:r w:rsidRPr="002635B4">
        <w:rPr>
          <w:rFonts w:eastAsia="Calibri"/>
          <w:kern w:val="24"/>
        </w:rPr>
        <w:t>оквиру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Инструмента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претприступне</w:t>
      </w:r>
      <w:proofErr w:type="spellEnd"/>
      <w:r w:rsidRPr="002635B4">
        <w:rPr>
          <w:rFonts w:eastAsia="Calibri"/>
          <w:kern w:val="24"/>
        </w:rPr>
        <w:t xml:space="preserve"> </w:t>
      </w:r>
      <w:proofErr w:type="spellStart"/>
      <w:r w:rsidRPr="002635B4">
        <w:rPr>
          <w:rFonts w:eastAsia="Calibri"/>
          <w:kern w:val="24"/>
        </w:rPr>
        <w:t>помоћи</w:t>
      </w:r>
      <w:proofErr w:type="spellEnd"/>
      <w:r w:rsidRPr="002635B4">
        <w:rPr>
          <w:rFonts w:eastAsia="Calibri"/>
          <w:kern w:val="24"/>
        </w:rPr>
        <w:t xml:space="preserve"> (ИПА II)</w:t>
      </w:r>
      <w:r w:rsidRPr="002635B4">
        <w:rPr>
          <w:rFonts w:eastAsia="Calibri"/>
          <w:kern w:val="24"/>
          <w:lang w:val="sr-Cyrl-RS"/>
        </w:rPr>
        <w:t>)</w:t>
      </w:r>
      <w:r w:rsidRPr="002635B4">
        <w:t xml:space="preserve"> </w:t>
      </w:r>
      <w:r>
        <w:rPr>
          <w:lang w:val="sr-Cyrl-RS"/>
        </w:rPr>
        <w:t>(</w:t>
      </w:r>
      <w:proofErr w:type="spellStart"/>
      <w:r w:rsidRPr="002635B4">
        <w:t>Службени</w:t>
      </w:r>
      <w:proofErr w:type="spellEnd"/>
      <w:r w:rsidRPr="002635B4">
        <w:t xml:space="preserve"> </w:t>
      </w:r>
      <w:proofErr w:type="spellStart"/>
      <w:r w:rsidRPr="002635B4">
        <w:t>гласник</w:t>
      </w:r>
      <w:proofErr w:type="spellEnd"/>
      <w:r w:rsidRPr="002635B4">
        <w:t xml:space="preserve"> РС - </w:t>
      </w:r>
      <w:proofErr w:type="spellStart"/>
      <w:r w:rsidRPr="002635B4">
        <w:t>Међународни</w:t>
      </w:r>
      <w:proofErr w:type="spellEnd"/>
      <w:r w:rsidRPr="002635B4">
        <w:t xml:space="preserve"> </w:t>
      </w:r>
      <w:proofErr w:type="spellStart"/>
      <w:r w:rsidRPr="002635B4">
        <w:t>уговори</w:t>
      </w:r>
      <w:proofErr w:type="spellEnd"/>
      <w:r w:rsidRPr="002635B4">
        <w:t xml:space="preserve">", </w:t>
      </w:r>
      <w:proofErr w:type="spellStart"/>
      <w:r w:rsidRPr="002635B4">
        <w:t>број</w:t>
      </w:r>
      <w:proofErr w:type="spellEnd"/>
      <w:r w:rsidRPr="002635B4">
        <w:t xml:space="preserve"> 19</w:t>
      </w:r>
      <w:r>
        <w:rPr>
          <w:lang w:val="sr-Cyrl-RS"/>
        </w:rPr>
        <w:t>/</w:t>
      </w:r>
      <w:r w:rsidRPr="002635B4">
        <w:t>2014</w:t>
      </w:r>
      <w:bookmarkStart w:id="1" w:name="_GoBack"/>
      <w:bookmarkEnd w:id="1"/>
      <w:r>
        <w:rPr>
          <w:lang w:val="sr-Cyrl-RS"/>
        </w:rPr>
        <w:t>)</w:t>
      </w:r>
    </w:p>
    <w:p w:rsidR="002635B4" w:rsidRPr="002635B4" w:rsidRDefault="002635B4" w:rsidP="002635B4">
      <w:pPr>
        <w:pStyle w:val="Default"/>
        <w:ind w:firstLine="708"/>
        <w:jc w:val="both"/>
        <w:rPr>
          <w:lang w:val="sr-Cyrl-RS"/>
        </w:rPr>
      </w:pPr>
    </w:p>
    <w:p w:rsidR="00F1654B" w:rsidRPr="002635B4" w:rsidRDefault="002635B4" w:rsidP="002635B4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bookmarkStart w:id="2" w:name="_Hlk160114772"/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2. </w:t>
      </w:r>
      <w:r w:rsidR="00F1654B" w:rsidRPr="002635B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За </w:t>
      </w:r>
      <w:r w:rsidRPr="002635B4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р</w:t>
      </w:r>
      <w:r w:rsidRPr="002635B4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адно место за извршење буџета,</w:t>
      </w:r>
      <w:r w:rsidRPr="002635B4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 Министарства, Група за економско – финансијске послове</w:t>
      </w:r>
      <w:bookmarkStart w:id="3" w:name="_Hlk160114322"/>
      <w:r w:rsidRPr="00263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1654B"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о унутрашњем уређењу и систематизацији радних места у Министарству науке, технолошког развоја и иновација (</w:t>
      </w:r>
      <w:r w:rsidR="00F1654B">
        <w:fldChar w:fldCharType="begin"/>
      </w:r>
      <w:r w:rsidR="00F1654B">
        <w:instrText xml:space="preserve"> HYPERLINK "https://nitra.gov.rs/images/ministarstvo/pravilnici/Pravilnik.pdf" </w:instrText>
      </w:r>
      <w:r w:rsidR="00F1654B">
        <w:fldChar w:fldCharType="separate"/>
      </w:r>
      <w:r w:rsidR="00F1654B" w:rsidRPr="002635B4">
        <w:rPr>
          <w:rStyle w:val="Hyperlink"/>
          <w:rFonts w:ascii="Times New Roman" w:hAnsi="Times New Roman" w:cs="Times New Roman"/>
          <w:bCs/>
          <w:iCs/>
          <w:sz w:val="24"/>
          <w:szCs w:val="24"/>
          <w:lang w:val="sr-Cyrl-RS"/>
        </w:rPr>
        <w:t>https://nitra.gov.rs/images/ministarstvo/pravilnici/Pravilnik.pdf</w:t>
      </w:r>
      <w:r w:rsidR="00F1654B" w:rsidRPr="002635B4">
        <w:rPr>
          <w:rStyle w:val="Hyperlink"/>
          <w:rFonts w:ascii="Times New Roman" w:hAnsi="Times New Roman" w:cs="Times New Roman"/>
          <w:bCs/>
          <w:iCs/>
          <w:sz w:val="24"/>
          <w:szCs w:val="24"/>
          <w:lang w:val="sr-Cyrl-RS"/>
        </w:rPr>
        <w:fldChar w:fldCharType="end"/>
      </w:r>
      <w:r w:rsidR="00F1654B" w:rsidRPr="002635B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54B"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_Hlk160114347"/>
      <w:r w:rsidR="00F1654B" w:rsidRPr="002635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</w:t>
      </w:r>
      <w:r w:rsidR="00F1654B"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платама државних службеника и намештеника </w:t>
      </w:r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="00F1654B" w:rsidRPr="002635B4">
        <w:rPr>
          <w:rFonts w:ascii="Times New Roman" w:eastAsia="Times New Roman" w:hAnsi="Times New Roman" w:cs="Times New Roman"/>
          <w:sz w:val="24"/>
          <w:szCs w:val="24"/>
        </w:rPr>
        <w:t>бр</w:t>
      </w:r>
      <w:bookmarkEnd w:id="2"/>
      <w:bookmarkEnd w:id="3"/>
      <w:bookmarkEnd w:id="4"/>
      <w:proofErr w:type="spellEnd"/>
      <w:r w:rsidR="00F1654B"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>. 62/2006, 63/2006 - испр., 115/2006 - испр., 101/2007, 99/2010, 108/2013, 99/2014, 95/2018 и 14/2022)</w:t>
      </w:r>
      <w:r w:rsidR="00A743A9"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Закон </w:t>
      </w:r>
      <w:r w:rsidRPr="002635B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 </w:t>
      </w:r>
      <w:r w:rsidRPr="002635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државним службеницима </w:t>
      </w:r>
      <w:r w:rsidRPr="002635B4">
        <w:rPr>
          <w:lang w:val="sr-Cyrl-RS"/>
        </w:rPr>
        <w:t xml:space="preserve"> </w:t>
      </w:r>
      <w:r w:rsidRPr="002635B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бр. 79/2005, 81/2005-исправка, 83/2005-исправка, 64/2007, 67/2007-исправка, 116/2008, 104/2009, 99/2014, 94/2017, 95/2018, 157/2020 и 142/2022)</w:t>
      </w:r>
    </w:p>
    <w:p w:rsidR="009C5F03" w:rsidRDefault="009C5F03"/>
    <w:sectPr w:rsidR="009C5F03" w:rsidSect="00AF02AC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4B"/>
    <w:rsid w:val="002635B4"/>
    <w:rsid w:val="009C5F03"/>
    <w:rsid w:val="00A743A9"/>
    <w:rsid w:val="00F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8191"/>
  <w15:chartTrackingRefBased/>
  <w15:docId w15:val="{56597212-D944-4F0D-9405-07F7EAA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5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4B"/>
    <w:pPr>
      <w:ind w:left="720"/>
      <w:contextualSpacing/>
    </w:pPr>
  </w:style>
  <w:style w:type="character" w:styleId="Hyperlink">
    <w:name w:val="Hyperlink"/>
    <w:rsid w:val="00F1654B"/>
    <w:rPr>
      <w:color w:val="0000FF"/>
      <w:u w:val="single"/>
    </w:rPr>
  </w:style>
  <w:style w:type="paragraph" w:customStyle="1" w:styleId="Default">
    <w:name w:val="Default"/>
    <w:rsid w:val="00263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</dc:creator>
  <cp:keywords/>
  <dc:description/>
  <cp:lastModifiedBy>NTR</cp:lastModifiedBy>
  <cp:revision>1</cp:revision>
  <dcterms:created xsi:type="dcterms:W3CDTF">2024-11-28T08:26:00Z</dcterms:created>
  <dcterms:modified xsi:type="dcterms:W3CDTF">2024-11-28T08:56:00Z</dcterms:modified>
</cp:coreProperties>
</file>